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8D58" w14:textId="77777777" w:rsidR="00D40B38" w:rsidRDefault="00D40B38" w:rsidP="00AE5057">
      <w:pPr>
        <w:spacing w:after="0" w:line="240" w:lineRule="auto"/>
        <w:jc w:val="center"/>
        <w:rPr>
          <w:sz w:val="28"/>
          <w:szCs w:val="24"/>
        </w:rPr>
      </w:pPr>
    </w:p>
    <w:p w14:paraId="617E1A12" w14:textId="2325CA10" w:rsidR="00AE5057" w:rsidRDefault="00AE5057" w:rsidP="00AE5057">
      <w:pPr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BUDGET BILLING PLAN APPLICATION</w:t>
      </w:r>
    </w:p>
    <w:p w14:paraId="0A8E2371" w14:textId="184BE509" w:rsidR="00175CF1" w:rsidRPr="009E5BFB" w:rsidRDefault="00C2791E" w:rsidP="00F300D2">
      <w:pPr>
        <w:spacing w:after="0" w:line="240" w:lineRule="auto"/>
        <w:jc w:val="center"/>
        <w:rPr>
          <w:b/>
          <w:sz w:val="28"/>
          <w:szCs w:val="24"/>
        </w:rPr>
      </w:pPr>
      <w:r w:rsidRPr="009E5BFB">
        <w:rPr>
          <w:b/>
          <w:sz w:val="28"/>
          <w:szCs w:val="24"/>
        </w:rPr>
        <w:t>If you are currently on Budget Billing</w:t>
      </w:r>
      <w:r w:rsidR="00175CF1" w:rsidRPr="009E5BFB">
        <w:rPr>
          <w:b/>
          <w:sz w:val="28"/>
          <w:szCs w:val="24"/>
        </w:rPr>
        <w:t>, you do not need to fill out this form.</w:t>
      </w:r>
    </w:p>
    <w:p w14:paraId="52E14F60" w14:textId="0E5D282A" w:rsidR="00C2791E" w:rsidRPr="009E5BFB" w:rsidRDefault="00175CF1" w:rsidP="005358A5">
      <w:pPr>
        <w:spacing w:after="0" w:line="240" w:lineRule="auto"/>
        <w:jc w:val="center"/>
        <w:rPr>
          <w:b/>
          <w:sz w:val="28"/>
          <w:szCs w:val="24"/>
        </w:rPr>
      </w:pPr>
      <w:r w:rsidRPr="009E5BFB">
        <w:rPr>
          <w:b/>
          <w:sz w:val="28"/>
          <w:szCs w:val="24"/>
        </w:rPr>
        <w:t>Your Budget Billing plan</w:t>
      </w:r>
      <w:r w:rsidR="00C2791E" w:rsidRPr="009E5BFB">
        <w:rPr>
          <w:b/>
          <w:sz w:val="28"/>
          <w:szCs w:val="24"/>
        </w:rPr>
        <w:t xml:space="preserve"> will automatically renew.</w:t>
      </w:r>
    </w:p>
    <w:p w14:paraId="5B9660FC" w14:textId="77777777" w:rsidR="00C2791E" w:rsidRDefault="00C2791E" w:rsidP="00AE5057">
      <w:pPr>
        <w:spacing w:after="0" w:line="240" w:lineRule="auto"/>
        <w:rPr>
          <w:szCs w:val="24"/>
        </w:rPr>
      </w:pPr>
    </w:p>
    <w:p w14:paraId="49C64086" w14:textId="6CE65B14" w:rsidR="00AE5057" w:rsidRPr="00ED18E8" w:rsidRDefault="00AE5057" w:rsidP="00AE5057">
      <w:pPr>
        <w:spacing w:after="0" w:line="240" w:lineRule="auto"/>
        <w:rPr>
          <w:szCs w:val="24"/>
        </w:rPr>
      </w:pPr>
      <w:r w:rsidRPr="00ED18E8">
        <w:rPr>
          <w:szCs w:val="24"/>
        </w:rPr>
        <w:t>Do you live on a fixed or limited income, or would knowing how much your water bill will be make your life easier?</w:t>
      </w:r>
      <w:r>
        <w:rPr>
          <w:szCs w:val="24"/>
        </w:rPr>
        <w:t xml:space="preserve"> </w:t>
      </w:r>
      <w:r w:rsidRPr="00ED18E8">
        <w:rPr>
          <w:szCs w:val="24"/>
        </w:rPr>
        <w:t xml:space="preserve"> </w:t>
      </w:r>
      <w:r>
        <w:rPr>
          <w:szCs w:val="24"/>
        </w:rPr>
        <w:t xml:space="preserve">Sign up for the </w:t>
      </w:r>
      <w:r w:rsidRPr="00ED18E8">
        <w:rPr>
          <w:szCs w:val="24"/>
        </w:rPr>
        <w:t xml:space="preserve">Budget Billing Plan </w:t>
      </w:r>
      <w:r w:rsidR="00F300D2">
        <w:rPr>
          <w:szCs w:val="24"/>
        </w:rPr>
        <w:t xml:space="preserve">in October!  When you </w:t>
      </w:r>
      <w:r w:rsidRPr="00ED18E8">
        <w:rPr>
          <w:szCs w:val="24"/>
        </w:rPr>
        <w:t xml:space="preserve">average your yearly </w:t>
      </w:r>
      <w:r w:rsidR="00F300D2" w:rsidRPr="00ED18E8">
        <w:rPr>
          <w:szCs w:val="24"/>
        </w:rPr>
        <w:t>bills,</w:t>
      </w:r>
      <w:r w:rsidRPr="00ED18E8">
        <w:rPr>
          <w:szCs w:val="24"/>
        </w:rPr>
        <w:t xml:space="preserve"> </w:t>
      </w:r>
      <w:r w:rsidR="00F300D2">
        <w:rPr>
          <w:szCs w:val="24"/>
        </w:rPr>
        <w:t xml:space="preserve">you will </w:t>
      </w:r>
      <w:r w:rsidRPr="00ED18E8">
        <w:rPr>
          <w:szCs w:val="24"/>
        </w:rPr>
        <w:t xml:space="preserve">build up a credit </w:t>
      </w:r>
      <w:r w:rsidR="00F300D2">
        <w:rPr>
          <w:szCs w:val="24"/>
        </w:rPr>
        <w:t xml:space="preserve">during the winter months </w:t>
      </w:r>
      <w:r w:rsidRPr="00ED18E8">
        <w:rPr>
          <w:szCs w:val="24"/>
        </w:rPr>
        <w:t xml:space="preserve">to help pay those </w:t>
      </w:r>
      <w:r w:rsidR="00F300D2">
        <w:rPr>
          <w:szCs w:val="24"/>
        </w:rPr>
        <w:t xml:space="preserve">typically </w:t>
      </w:r>
      <w:r w:rsidRPr="00ED18E8">
        <w:rPr>
          <w:szCs w:val="24"/>
        </w:rPr>
        <w:t>high</w:t>
      </w:r>
      <w:r w:rsidR="00F300D2">
        <w:rPr>
          <w:szCs w:val="24"/>
        </w:rPr>
        <w:t>er</w:t>
      </w:r>
      <w:r w:rsidRPr="00ED18E8">
        <w:rPr>
          <w:szCs w:val="24"/>
        </w:rPr>
        <w:t xml:space="preserve"> summer water bills.  </w:t>
      </w:r>
    </w:p>
    <w:p w14:paraId="55A621B4" w14:textId="77777777" w:rsidR="00AE5057" w:rsidRPr="00ED18E8" w:rsidRDefault="00AE5057" w:rsidP="00AE5057">
      <w:pPr>
        <w:spacing w:after="0" w:line="240" w:lineRule="auto"/>
        <w:rPr>
          <w:szCs w:val="24"/>
        </w:rPr>
      </w:pPr>
    </w:p>
    <w:p w14:paraId="6167EC1A" w14:textId="550ADB79" w:rsidR="00AE5057" w:rsidRPr="00ED18E8" w:rsidRDefault="00AE5057" w:rsidP="00AE5057">
      <w:pPr>
        <w:spacing w:after="0" w:line="240" w:lineRule="auto"/>
        <w:rPr>
          <w:szCs w:val="24"/>
        </w:rPr>
      </w:pPr>
      <w:r w:rsidRPr="00ED18E8">
        <w:rPr>
          <w:szCs w:val="24"/>
        </w:rPr>
        <w:t xml:space="preserve">When you sign up for the Budget Billing Plan, we will continue to read your water meter each month.  But, instead of billing for your </w:t>
      </w:r>
      <w:r w:rsidRPr="002A61A4">
        <w:rPr>
          <w:i/>
          <w:szCs w:val="24"/>
        </w:rPr>
        <w:t>actual</w:t>
      </w:r>
      <w:r w:rsidRPr="00ED18E8">
        <w:rPr>
          <w:szCs w:val="24"/>
        </w:rPr>
        <w:t xml:space="preserve"> usage you will get a bill for the </w:t>
      </w:r>
      <w:r w:rsidR="005358A5" w:rsidRPr="005358A5">
        <w:rPr>
          <w:i/>
          <w:iCs/>
          <w:szCs w:val="24"/>
        </w:rPr>
        <w:t>averaged</w:t>
      </w:r>
      <w:r w:rsidRPr="00ED18E8">
        <w:rPr>
          <w:szCs w:val="24"/>
        </w:rPr>
        <w:t xml:space="preserve"> amount which is calculated </w:t>
      </w:r>
      <w:r>
        <w:rPr>
          <w:szCs w:val="24"/>
        </w:rPr>
        <w:t>using last</w:t>
      </w:r>
      <w:r w:rsidRPr="00ED18E8">
        <w:rPr>
          <w:szCs w:val="24"/>
        </w:rPr>
        <w:t xml:space="preserve"> </w:t>
      </w:r>
      <w:r>
        <w:rPr>
          <w:szCs w:val="24"/>
        </w:rPr>
        <w:t>y</w:t>
      </w:r>
      <w:r w:rsidRPr="00ED18E8">
        <w:rPr>
          <w:szCs w:val="24"/>
        </w:rPr>
        <w:t>ear</w:t>
      </w:r>
      <w:r>
        <w:rPr>
          <w:szCs w:val="24"/>
        </w:rPr>
        <w:t>’</w:t>
      </w:r>
      <w:r w:rsidRPr="00ED18E8">
        <w:rPr>
          <w:szCs w:val="24"/>
        </w:rPr>
        <w:t xml:space="preserve">s water usage.  </w:t>
      </w:r>
    </w:p>
    <w:p w14:paraId="6AD988FE" w14:textId="77777777" w:rsidR="00AE5057" w:rsidRPr="00ED18E8" w:rsidRDefault="00AE5057" w:rsidP="00AE5057">
      <w:pPr>
        <w:spacing w:after="0" w:line="240" w:lineRule="auto"/>
        <w:rPr>
          <w:szCs w:val="24"/>
        </w:rPr>
      </w:pPr>
    </w:p>
    <w:p w14:paraId="36697987" w14:textId="44C3FB23" w:rsidR="00AE5057" w:rsidRDefault="00AE5057" w:rsidP="00AE5057">
      <w:pPr>
        <w:spacing w:after="0" w:line="240" w:lineRule="auto"/>
        <w:rPr>
          <w:szCs w:val="24"/>
        </w:rPr>
      </w:pPr>
      <w:r>
        <w:rPr>
          <w:szCs w:val="24"/>
        </w:rPr>
        <w:t xml:space="preserve">At the end of the Billing Plan year, if you </w:t>
      </w:r>
      <w:r w:rsidRPr="00ED18E8">
        <w:rPr>
          <w:szCs w:val="24"/>
        </w:rPr>
        <w:t>have used less water than predicted you will have a credit balance</w:t>
      </w:r>
      <w:r>
        <w:rPr>
          <w:szCs w:val="24"/>
        </w:rPr>
        <w:t>. I</w:t>
      </w:r>
      <w:r w:rsidRPr="00ED18E8">
        <w:rPr>
          <w:szCs w:val="24"/>
        </w:rPr>
        <w:t>f you have used more water than predicted</w:t>
      </w:r>
      <w:r w:rsidR="00751B04">
        <w:rPr>
          <w:szCs w:val="24"/>
        </w:rPr>
        <w:t>,</w:t>
      </w:r>
      <w:r w:rsidRPr="00ED18E8">
        <w:rPr>
          <w:szCs w:val="24"/>
        </w:rPr>
        <w:t xml:space="preserve"> you will have a balance owing.  Th</w:t>
      </w:r>
      <w:r>
        <w:rPr>
          <w:szCs w:val="24"/>
        </w:rPr>
        <w:t>e</w:t>
      </w:r>
      <w:r w:rsidRPr="00ED18E8">
        <w:rPr>
          <w:szCs w:val="24"/>
        </w:rPr>
        <w:t xml:space="preserve"> balance will be added to </w:t>
      </w:r>
      <w:r w:rsidR="00F300D2" w:rsidRPr="00ED18E8">
        <w:rPr>
          <w:szCs w:val="24"/>
        </w:rPr>
        <w:t>next</w:t>
      </w:r>
      <w:r w:rsidRPr="00ED18E8">
        <w:rPr>
          <w:szCs w:val="24"/>
        </w:rPr>
        <w:t xml:space="preserve"> year’s budget calculations and your monthly payment will be adjusted accordingly.  </w:t>
      </w:r>
    </w:p>
    <w:p w14:paraId="09C83873" w14:textId="77777777" w:rsidR="00F300D2" w:rsidRDefault="00F300D2" w:rsidP="00AE5057">
      <w:pPr>
        <w:spacing w:after="0" w:line="240" w:lineRule="auto"/>
        <w:rPr>
          <w:szCs w:val="24"/>
        </w:rPr>
      </w:pPr>
    </w:p>
    <w:p w14:paraId="30FEB7A1" w14:textId="13150887" w:rsidR="00F300D2" w:rsidRDefault="00F300D2" w:rsidP="00AE5057">
      <w:pPr>
        <w:spacing w:after="0" w:line="240" w:lineRule="auto"/>
        <w:rPr>
          <w:szCs w:val="24"/>
        </w:rPr>
      </w:pPr>
      <w:r>
        <w:rPr>
          <w:szCs w:val="24"/>
        </w:rPr>
        <w:t xml:space="preserve">Make sure you are paying attention to your water usage under the meter reading section of your bill.  You will no longer be able to tell if you have a leak by the amount of your water bill.  You can call our office anytime to check on how much your average is keeping up with your actual water bill.  </w:t>
      </w:r>
    </w:p>
    <w:p w14:paraId="6D5CB2B6" w14:textId="77777777" w:rsidR="00AE5057" w:rsidRDefault="00AE5057" w:rsidP="00AE5057">
      <w:pPr>
        <w:spacing w:after="0" w:line="240" w:lineRule="auto"/>
        <w:rPr>
          <w:sz w:val="28"/>
          <w:szCs w:val="24"/>
        </w:rPr>
      </w:pPr>
    </w:p>
    <w:p w14:paraId="0E67ABB4" w14:textId="5726EFC6" w:rsidR="00D40B38" w:rsidRPr="00D40B38" w:rsidRDefault="00D40B38" w:rsidP="00D40B38">
      <w:pPr>
        <w:pStyle w:val="ListParagraph"/>
        <w:spacing w:after="0" w:line="240" w:lineRule="auto"/>
        <w:ind w:left="0"/>
        <w:jc w:val="center"/>
        <w:rPr>
          <w:b/>
          <w:sz w:val="36"/>
          <w:szCs w:val="28"/>
        </w:rPr>
      </w:pPr>
      <w:r w:rsidRPr="00D40B38">
        <w:rPr>
          <w:b/>
          <w:sz w:val="36"/>
          <w:szCs w:val="28"/>
        </w:rPr>
        <w:t>ENROLLMENT DEADLINE IS OCTOBER 1</w:t>
      </w:r>
      <w:r w:rsidR="009E5BFB">
        <w:rPr>
          <w:b/>
          <w:sz w:val="36"/>
          <w:szCs w:val="28"/>
        </w:rPr>
        <w:t>0</w:t>
      </w:r>
      <w:r w:rsidRPr="00D40B38">
        <w:rPr>
          <w:b/>
          <w:sz w:val="36"/>
          <w:szCs w:val="28"/>
        </w:rPr>
        <w:t>, 20</w:t>
      </w:r>
      <w:r w:rsidR="00C2791E">
        <w:rPr>
          <w:b/>
          <w:sz w:val="36"/>
          <w:szCs w:val="28"/>
        </w:rPr>
        <w:t>2</w:t>
      </w:r>
      <w:r w:rsidR="002208C5">
        <w:rPr>
          <w:b/>
          <w:sz w:val="36"/>
          <w:szCs w:val="28"/>
        </w:rPr>
        <w:t>3</w:t>
      </w:r>
    </w:p>
    <w:p w14:paraId="1840D7AC" w14:textId="3A32D4C9" w:rsidR="00AE5057" w:rsidRPr="00640907" w:rsidRDefault="00AE5057" w:rsidP="00AE5057">
      <w:pPr>
        <w:spacing w:after="0" w:line="240" w:lineRule="auto"/>
        <w:rPr>
          <w:b/>
          <w:sz w:val="28"/>
          <w:szCs w:val="24"/>
        </w:rPr>
      </w:pPr>
      <w:r w:rsidRPr="00640907">
        <w:rPr>
          <w:b/>
          <w:sz w:val="28"/>
          <w:szCs w:val="24"/>
        </w:rPr>
        <w:t xml:space="preserve">Please Print </w:t>
      </w:r>
    </w:p>
    <w:p w14:paraId="6CEE79EA" w14:textId="3F4978E1" w:rsidR="00C2791E" w:rsidRPr="002208C5" w:rsidRDefault="00AE5057" w:rsidP="00AE5057">
      <w:pPr>
        <w:spacing w:after="120" w:line="240" w:lineRule="auto"/>
        <w:ind w:firstLine="720"/>
        <w:rPr>
          <w:b/>
          <w:bCs/>
          <w:sz w:val="28"/>
          <w:szCs w:val="24"/>
        </w:rPr>
      </w:pPr>
      <w:r>
        <w:rPr>
          <w:szCs w:val="24"/>
        </w:rPr>
        <w:t xml:space="preserve">Please put my account on budget billing beginning with my October bill.   </w:t>
      </w:r>
      <w:r>
        <w:rPr>
          <w:szCs w:val="24"/>
        </w:rPr>
        <w:tab/>
      </w:r>
      <w:r w:rsidRPr="002208C5">
        <w:rPr>
          <w:b/>
          <w:bCs/>
          <w:szCs w:val="24"/>
        </w:rPr>
        <w:t xml:space="preserve">Year:  </w:t>
      </w:r>
      <w:r w:rsidR="002208C5" w:rsidRPr="002208C5">
        <w:rPr>
          <w:b/>
          <w:bCs/>
          <w:szCs w:val="24"/>
        </w:rPr>
        <w:t>2023-2024</w:t>
      </w:r>
    </w:p>
    <w:p w14:paraId="00F370F9" w14:textId="55F32C11" w:rsidR="00AE5057" w:rsidRDefault="00AE5057" w:rsidP="00AE5057">
      <w:pPr>
        <w:spacing w:after="120" w:line="240" w:lineRule="auto"/>
        <w:ind w:firstLine="720"/>
        <w:rPr>
          <w:szCs w:val="24"/>
          <w:u w:val="single"/>
        </w:rPr>
      </w:pPr>
      <w:r>
        <w:rPr>
          <w:szCs w:val="24"/>
        </w:rPr>
        <w:t xml:space="preserve">Full Name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48430D">
        <w:rPr>
          <w:szCs w:val="24"/>
          <w:u w:val="single"/>
        </w:rPr>
        <w:t xml:space="preserve">  </w:t>
      </w:r>
      <w:r w:rsidR="0048430D" w:rsidRPr="0048430D">
        <w:rPr>
          <w:szCs w:val="24"/>
        </w:rPr>
        <w:t>Account #</w:t>
      </w:r>
      <w:r w:rsidR="0048430D">
        <w:rPr>
          <w:szCs w:val="24"/>
          <w:u w:val="single"/>
        </w:rPr>
        <w:t xml:space="preserve"> </w:t>
      </w:r>
      <w:r w:rsidR="0048430D">
        <w:rPr>
          <w:szCs w:val="24"/>
          <w:u w:val="single"/>
        </w:rPr>
        <w:tab/>
      </w:r>
      <w:r w:rsidR="0048430D">
        <w:rPr>
          <w:szCs w:val="24"/>
          <w:u w:val="single"/>
        </w:rPr>
        <w:tab/>
      </w:r>
      <w:r w:rsidR="0048430D">
        <w:rPr>
          <w:szCs w:val="24"/>
          <w:u w:val="single"/>
        </w:rPr>
        <w:tab/>
      </w:r>
      <w:r w:rsidR="0048430D">
        <w:rPr>
          <w:szCs w:val="24"/>
          <w:u w:val="single"/>
        </w:rPr>
        <w:tab/>
      </w:r>
      <w:r w:rsidR="0048430D">
        <w:rPr>
          <w:szCs w:val="24"/>
          <w:u w:val="single"/>
        </w:rPr>
        <w:tab/>
      </w:r>
    </w:p>
    <w:p w14:paraId="1641BE47" w14:textId="1C241474" w:rsidR="00AE5057" w:rsidRPr="009E5BFB" w:rsidRDefault="00AE5057" w:rsidP="00AE5057">
      <w:pPr>
        <w:spacing w:after="120" w:line="240" w:lineRule="auto"/>
        <w:ind w:firstLine="720"/>
        <w:rPr>
          <w:szCs w:val="24"/>
          <w:u w:val="single"/>
        </w:rPr>
      </w:pPr>
      <w:r>
        <w:rPr>
          <w:szCs w:val="24"/>
        </w:rPr>
        <w:t xml:space="preserve">Address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</w:t>
      </w:r>
      <w:r w:rsidR="009E5BFB">
        <w:rPr>
          <w:szCs w:val="24"/>
        </w:rPr>
        <w:t xml:space="preserve"> Phone #</w:t>
      </w:r>
      <w:r w:rsidR="009E5BFB">
        <w:rPr>
          <w:szCs w:val="24"/>
          <w:u w:val="single"/>
        </w:rPr>
        <w:tab/>
      </w:r>
      <w:r w:rsidR="009E5BFB">
        <w:rPr>
          <w:szCs w:val="24"/>
          <w:u w:val="single"/>
        </w:rPr>
        <w:tab/>
      </w:r>
      <w:r w:rsidR="009E5BFB">
        <w:rPr>
          <w:szCs w:val="24"/>
          <w:u w:val="single"/>
        </w:rPr>
        <w:tab/>
      </w:r>
      <w:r w:rsidR="009E5BFB">
        <w:rPr>
          <w:szCs w:val="24"/>
          <w:u w:val="single"/>
        </w:rPr>
        <w:tab/>
      </w:r>
      <w:r w:rsidR="009E5BFB">
        <w:rPr>
          <w:szCs w:val="24"/>
          <w:u w:val="single"/>
        </w:rPr>
        <w:tab/>
      </w:r>
    </w:p>
    <w:p w14:paraId="2D8866F1" w14:textId="77777777" w:rsidR="00AE5057" w:rsidRPr="009047CE" w:rsidRDefault="00AE5057" w:rsidP="00AE5057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64E1EF82" w14:textId="77777777" w:rsidR="00AE5057" w:rsidRDefault="00AE5057" w:rsidP="00AE5057">
      <w:pPr>
        <w:spacing w:after="0" w:line="240" w:lineRule="auto"/>
        <w:rPr>
          <w:b/>
          <w:sz w:val="28"/>
          <w:szCs w:val="24"/>
        </w:rPr>
      </w:pPr>
      <w:r w:rsidRPr="00640907">
        <w:rPr>
          <w:b/>
          <w:sz w:val="28"/>
          <w:szCs w:val="24"/>
        </w:rPr>
        <w:t xml:space="preserve">To be eligible for </w:t>
      </w:r>
      <w:r>
        <w:rPr>
          <w:b/>
          <w:sz w:val="28"/>
          <w:szCs w:val="24"/>
        </w:rPr>
        <w:t>B</w:t>
      </w:r>
      <w:r w:rsidRPr="00640907">
        <w:rPr>
          <w:b/>
          <w:sz w:val="28"/>
          <w:szCs w:val="24"/>
        </w:rPr>
        <w:t xml:space="preserve">udget </w:t>
      </w:r>
      <w:r>
        <w:rPr>
          <w:b/>
          <w:sz w:val="28"/>
          <w:szCs w:val="24"/>
        </w:rPr>
        <w:t>B</w:t>
      </w:r>
      <w:r w:rsidRPr="00640907">
        <w:rPr>
          <w:b/>
          <w:sz w:val="28"/>
          <w:szCs w:val="24"/>
        </w:rPr>
        <w:t>illing you must:</w:t>
      </w:r>
    </w:p>
    <w:p w14:paraId="4AAE44C3" w14:textId="56B45EE9" w:rsidR="00AE5057" w:rsidRDefault="00AE5057" w:rsidP="00AE505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Have a </w:t>
      </w:r>
      <w:r w:rsidR="00C524CA">
        <w:rPr>
          <w:szCs w:val="24"/>
        </w:rPr>
        <w:t>12-month</w:t>
      </w:r>
      <w:r>
        <w:rPr>
          <w:szCs w:val="24"/>
        </w:rPr>
        <w:t xml:space="preserve"> billing history at your current location.  </w:t>
      </w:r>
    </w:p>
    <w:p w14:paraId="1A90D452" w14:textId="77777777" w:rsidR="00AE5057" w:rsidRDefault="00AE5057" w:rsidP="00AE505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Be current in your payments. </w:t>
      </w:r>
    </w:p>
    <w:p w14:paraId="1C104998" w14:textId="77777777" w:rsidR="00AE5057" w:rsidRPr="009047CE" w:rsidRDefault="00AE5057" w:rsidP="00AE505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Agree that after two (2) delinquent payments, or if your account is shut off for non-payment, your account will be removed from the plan for the remainder of the year.    </w:t>
      </w:r>
      <w:r w:rsidRPr="009047CE">
        <w:rPr>
          <w:szCs w:val="24"/>
        </w:rPr>
        <w:t xml:space="preserve"> </w:t>
      </w:r>
    </w:p>
    <w:p w14:paraId="37E411E7" w14:textId="265AE560" w:rsidR="00AE5057" w:rsidRDefault="00AE5057" w:rsidP="00AE505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Agree that any credit balance or amount owed will be figured into your next year’s budget balance. If you have a credit balance when you terminate enrollment, we will post a credit to your account. If you move outside of our district boundary</w:t>
      </w:r>
      <w:r w:rsidR="00751B04">
        <w:rPr>
          <w:szCs w:val="24"/>
        </w:rPr>
        <w:t>,</w:t>
      </w:r>
      <w:r>
        <w:rPr>
          <w:szCs w:val="24"/>
        </w:rPr>
        <w:t xml:space="preserve"> you</w:t>
      </w:r>
      <w:r w:rsidR="00751B04">
        <w:rPr>
          <w:szCs w:val="24"/>
        </w:rPr>
        <w:t xml:space="preserve"> will get </w:t>
      </w:r>
      <w:r>
        <w:rPr>
          <w:szCs w:val="24"/>
        </w:rPr>
        <w:t xml:space="preserve">a refund check. </w:t>
      </w:r>
    </w:p>
    <w:p w14:paraId="23CDA453" w14:textId="77777777" w:rsidR="00D40B38" w:rsidRDefault="00D40B38" w:rsidP="00AE5057">
      <w:pPr>
        <w:pStyle w:val="ListParagraph"/>
        <w:spacing w:after="0" w:line="240" w:lineRule="auto"/>
        <w:ind w:left="1440"/>
        <w:rPr>
          <w:szCs w:val="24"/>
        </w:rPr>
      </w:pPr>
    </w:p>
    <w:p w14:paraId="468A6B59" w14:textId="77777777" w:rsidR="00AE5057" w:rsidRDefault="00AE5057" w:rsidP="00AE5057">
      <w:pPr>
        <w:pStyle w:val="ListParagraph"/>
        <w:spacing w:after="0" w:line="240" w:lineRule="auto"/>
        <w:ind w:left="0"/>
        <w:rPr>
          <w:szCs w:val="24"/>
        </w:rPr>
      </w:pPr>
      <w:r>
        <w:rPr>
          <w:szCs w:val="24"/>
        </w:rPr>
        <w:t>________________________________________________           _________________________</w:t>
      </w:r>
    </w:p>
    <w:p w14:paraId="47451BC2" w14:textId="77777777" w:rsidR="00AE5057" w:rsidRDefault="00AE5057" w:rsidP="00AE5057">
      <w:pPr>
        <w:pStyle w:val="ListParagraph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Customer Signature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Date </w:t>
      </w:r>
    </w:p>
    <w:p w14:paraId="4146C6EE" w14:textId="77777777" w:rsidR="00AE5057" w:rsidRDefault="00AE5057" w:rsidP="00AE5057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  <w:u w:val="single"/>
        </w:rPr>
      </w:pPr>
    </w:p>
    <w:sectPr w:rsidR="00AE5057" w:rsidSect="003E3890">
      <w:headerReference w:type="default" r:id="rId7"/>
      <w:footerReference w:type="default" r:id="rId8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7B18" w14:textId="77777777" w:rsidR="001A6E7E" w:rsidRDefault="00D40B38">
      <w:pPr>
        <w:spacing w:after="0" w:line="240" w:lineRule="auto"/>
      </w:pPr>
      <w:r>
        <w:separator/>
      </w:r>
    </w:p>
  </w:endnote>
  <w:endnote w:type="continuationSeparator" w:id="0">
    <w:p w14:paraId="57FB0D07" w14:textId="77777777" w:rsidR="001A6E7E" w:rsidRDefault="00D4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D4DF" w14:textId="77777777" w:rsidR="009047CE" w:rsidRPr="00540D6F" w:rsidRDefault="00AE5057" w:rsidP="005B5E78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right" w:pos="9720"/>
      </w:tabs>
      <w:jc w:val="center"/>
      <w:rPr>
        <w:i/>
        <w:color w:val="000000" w:themeColor="text1"/>
        <w:sz w:val="20"/>
        <w:szCs w:val="20"/>
      </w:rPr>
    </w:pPr>
    <w:r>
      <w:rPr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E042DE" wp14:editId="2E7217E4">
              <wp:simplePos x="0" y="0"/>
              <wp:positionH relativeFrom="column">
                <wp:posOffset>-685800</wp:posOffset>
              </wp:positionH>
              <wp:positionV relativeFrom="paragraph">
                <wp:posOffset>-8890</wp:posOffset>
              </wp:positionV>
              <wp:extent cx="7315200" cy="0"/>
              <wp:effectExtent l="9525" t="10160" r="9525" b="1841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8508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4pt;margin-top:-.7pt;width:8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" strokecolor="black [3213]" strokeweight="1.5pt"/>
          </w:pict>
        </mc:Fallback>
      </mc:AlternateContent>
    </w:r>
    <w:r w:rsidRPr="00540D6F">
      <w:rPr>
        <w:i/>
        <w:color w:val="000000" w:themeColor="text1"/>
        <w:sz w:val="20"/>
        <w:szCs w:val="20"/>
      </w:rPr>
      <w:t>Proudly serving North and West Springfield</w:t>
    </w:r>
    <w:r>
      <w:rPr>
        <w:i/>
        <w:color w:val="000000" w:themeColor="text1"/>
        <w:sz w:val="20"/>
        <w:szCs w:val="20"/>
      </w:rPr>
      <w:t xml:space="preserve"> since 1949</w:t>
    </w:r>
    <w:r w:rsidRPr="00540D6F">
      <w:rPr>
        <w:i/>
        <w:color w:val="000000" w:themeColor="text1"/>
        <w:sz w:val="20"/>
        <w:szCs w:val="20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8986" w14:textId="77777777" w:rsidR="001A6E7E" w:rsidRDefault="00D40B38">
      <w:pPr>
        <w:spacing w:after="0" w:line="240" w:lineRule="auto"/>
      </w:pPr>
      <w:r>
        <w:separator/>
      </w:r>
    </w:p>
  </w:footnote>
  <w:footnote w:type="continuationSeparator" w:id="0">
    <w:p w14:paraId="0E733906" w14:textId="77777777" w:rsidR="001A6E7E" w:rsidRDefault="00D4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E603" w14:textId="77777777" w:rsidR="009047CE" w:rsidRPr="00E224C0" w:rsidRDefault="00AE5057" w:rsidP="005B5E78">
    <w:pPr>
      <w:tabs>
        <w:tab w:val="left" w:pos="6300"/>
        <w:tab w:val="right" w:pos="9720"/>
      </w:tabs>
      <w:spacing w:after="0" w:line="240" w:lineRule="auto"/>
      <w:rPr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BD87E66" wp14:editId="6B760FB4">
          <wp:simplePos x="0" y="0"/>
          <wp:positionH relativeFrom="column">
            <wp:posOffset>-217170</wp:posOffset>
          </wp:positionH>
          <wp:positionV relativeFrom="paragraph">
            <wp:posOffset>-81280</wp:posOffset>
          </wp:positionV>
          <wp:extent cx="1875790" cy="869950"/>
          <wp:effectExtent l="19050" t="0" r="0" b="0"/>
          <wp:wrapTight wrapText="bothSides">
            <wp:wrapPolygon edited="0">
              <wp:start x="10529" y="0"/>
              <wp:lineTo x="8775" y="473"/>
              <wp:lineTo x="-219" y="11825"/>
              <wp:lineTo x="-219" y="16555"/>
              <wp:lineTo x="877" y="21285"/>
              <wp:lineTo x="1316" y="21285"/>
              <wp:lineTo x="21498" y="21285"/>
              <wp:lineTo x="21498" y="15136"/>
              <wp:lineTo x="20620" y="11825"/>
              <wp:lineTo x="19743" y="6149"/>
              <wp:lineTo x="15355" y="473"/>
              <wp:lineTo x="13601" y="0"/>
              <wp:lineTo x="10529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869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0C2C0B">
      <w:rPr>
        <w:rFonts w:cs="Arial"/>
        <w:b/>
        <w:color w:val="000000" w:themeColor="text1"/>
        <w:sz w:val="22"/>
      </w:rPr>
      <w:t>RWDonline.net</w:t>
    </w:r>
  </w:p>
  <w:p w14:paraId="015ED53D" w14:textId="77777777" w:rsidR="009047CE" w:rsidRPr="00E224C0" w:rsidRDefault="00AE5057" w:rsidP="005B5E78">
    <w:pPr>
      <w:tabs>
        <w:tab w:val="left" w:pos="6300"/>
        <w:tab w:val="right" w:pos="9720"/>
      </w:tabs>
      <w:spacing w:after="0" w:line="240" w:lineRule="auto"/>
      <w:rPr>
        <w:color w:val="000000" w:themeColor="text1"/>
        <w:sz w:val="20"/>
        <w:szCs w:val="20"/>
      </w:rPr>
    </w:pPr>
    <w:r w:rsidRPr="00E224C0">
      <w:rPr>
        <w:color w:val="000000" w:themeColor="text1"/>
        <w:sz w:val="20"/>
        <w:szCs w:val="20"/>
      </w:rPr>
      <w:tab/>
      <w:t>P.O. Box 8, Springfield, OR 97477</w:t>
    </w:r>
  </w:p>
  <w:p w14:paraId="2E2737F7" w14:textId="77777777" w:rsidR="009047CE" w:rsidRDefault="00AE5057" w:rsidP="005B5E78">
    <w:pPr>
      <w:tabs>
        <w:tab w:val="left" w:pos="6300"/>
        <w:tab w:val="right" w:pos="9720"/>
      </w:tabs>
      <w:spacing w:after="0" w:line="240" w:lineRule="auto"/>
      <w:ind w:right="-360"/>
      <w:rPr>
        <w:color w:val="000000" w:themeColor="text1"/>
        <w:sz w:val="20"/>
        <w:szCs w:val="20"/>
      </w:rPr>
    </w:pPr>
    <w:r w:rsidRPr="00E224C0">
      <w:rPr>
        <w:color w:val="000000" w:themeColor="text1"/>
        <w:sz w:val="20"/>
        <w:szCs w:val="20"/>
      </w:rPr>
      <w:tab/>
      <w:t xml:space="preserve">1550 </w:t>
    </w:r>
    <w:r>
      <w:rPr>
        <w:color w:val="000000" w:themeColor="text1"/>
        <w:sz w:val="20"/>
        <w:szCs w:val="20"/>
      </w:rPr>
      <w:t xml:space="preserve"> </w:t>
    </w:r>
    <w:r w:rsidRPr="00E224C0">
      <w:rPr>
        <w:color w:val="000000" w:themeColor="text1"/>
        <w:sz w:val="20"/>
        <w:szCs w:val="20"/>
      </w:rPr>
      <w:t>42</w:t>
    </w:r>
    <w:r w:rsidRPr="00E224C0">
      <w:rPr>
        <w:color w:val="000000" w:themeColor="text1"/>
        <w:sz w:val="20"/>
        <w:szCs w:val="20"/>
        <w:vertAlign w:val="superscript"/>
      </w:rPr>
      <w:t>nd</w:t>
    </w:r>
    <w:r w:rsidRPr="00E224C0">
      <w:rPr>
        <w:color w:val="000000" w:themeColor="text1"/>
        <w:sz w:val="20"/>
        <w:szCs w:val="20"/>
      </w:rPr>
      <w:t xml:space="preserve"> Street, Springfield, OR 97477</w:t>
    </w:r>
  </w:p>
  <w:p w14:paraId="319AB80E" w14:textId="77777777" w:rsidR="009047CE" w:rsidRPr="00E224C0" w:rsidRDefault="00AE5057" w:rsidP="005B5E78">
    <w:pPr>
      <w:tabs>
        <w:tab w:val="left" w:pos="6300"/>
        <w:tab w:val="right" w:pos="9720"/>
      </w:tabs>
      <w:spacing w:after="0" w:line="240" w:lineRule="auto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 w:rsidRPr="00E224C0">
      <w:rPr>
        <w:color w:val="000000" w:themeColor="text1"/>
        <w:sz w:val="20"/>
        <w:szCs w:val="20"/>
      </w:rPr>
      <w:t>Phone: 541-746-1676</w:t>
    </w:r>
  </w:p>
  <w:p w14:paraId="1793AE58" w14:textId="77777777" w:rsidR="009047CE" w:rsidRPr="000C2C0B" w:rsidRDefault="00AE5057" w:rsidP="005B5E78">
    <w:pPr>
      <w:tabs>
        <w:tab w:val="left" w:pos="6300"/>
        <w:tab w:val="right" w:pos="9720"/>
      </w:tabs>
      <w:spacing w:after="0" w:line="240" w:lineRule="auto"/>
      <w:rPr>
        <w:rFonts w:cs="Arial"/>
        <w:color w:val="000000" w:themeColor="text1"/>
        <w:sz w:val="22"/>
      </w:rPr>
    </w:pPr>
    <w:r w:rsidRPr="00E224C0">
      <w:rPr>
        <w:color w:val="000000" w:themeColor="text1"/>
        <w:sz w:val="20"/>
        <w:szCs w:val="20"/>
      </w:rPr>
      <w:tab/>
      <w:t>Fax: 541-747-0845</w:t>
    </w:r>
  </w:p>
  <w:p w14:paraId="1794191C" w14:textId="77777777" w:rsidR="009047CE" w:rsidRPr="00B70DD0" w:rsidRDefault="00AE5057" w:rsidP="00C4415A">
    <w:pPr>
      <w:tabs>
        <w:tab w:val="left" w:pos="5670"/>
        <w:tab w:val="right" w:pos="9270"/>
      </w:tabs>
      <w:spacing w:after="0" w:line="240" w:lineRule="auto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4567F3" wp14:editId="20B19CFC">
              <wp:simplePos x="0" y="0"/>
              <wp:positionH relativeFrom="column">
                <wp:posOffset>-685800</wp:posOffset>
              </wp:positionH>
              <wp:positionV relativeFrom="paragraph">
                <wp:posOffset>125095</wp:posOffset>
              </wp:positionV>
              <wp:extent cx="7315200" cy="0"/>
              <wp:effectExtent l="19050" t="20320" r="19050" b="2730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6FE6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54pt;margin-top:9.85pt;width:8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" strokecolor="black [3213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D3537"/>
    <w:multiLevelType w:val="hybridMultilevel"/>
    <w:tmpl w:val="6A88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47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57"/>
    <w:rsid w:val="000B029B"/>
    <w:rsid w:val="00175CF1"/>
    <w:rsid w:val="00195A17"/>
    <w:rsid w:val="001A6E7E"/>
    <w:rsid w:val="002208C5"/>
    <w:rsid w:val="0048430D"/>
    <w:rsid w:val="005358A5"/>
    <w:rsid w:val="0055116B"/>
    <w:rsid w:val="005B7146"/>
    <w:rsid w:val="005E1EAC"/>
    <w:rsid w:val="006E0E65"/>
    <w:rsid w:val="00751B04"/>
    <w:rsid w:val="009E5BFB"/>
    <w:rsid w:val="00AE5057"/>
    <w:rsid w:val="00C2791E"/>
    <w:rsid w:val="00C524CA"/>
    <w:rsid w:val="00D40B38"/>
    <w:rsid w:val="00F3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DC0E4"/>
  <w15:chartTrackingRefBased/>
  <w15:docId w15:val="{0D6CB747-E234-4392-A50C-1C9A35DA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57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57"/>
    <w:rPr>
      <w:sz w:val="24"/>
    </w:rPr>
  </w:style>
  <w:style w:type="paragraph" w:styleId="ListParagraph">
    <w:name w:val="List Paragraph"/>
    <w:basedOn w:val="Normal"/>
    <w:uiPriority w:val="34"/>
    <w:qFormat/>
    <w:rsid w:val="00AE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</dc:creator>
  <cp:keywords/>
  <dc:description/>
  <cp:lastModifiedBy>Jodi Sanders</cp:lastModifiedBy>
  <cp:revision>14</cp:revision>
  <cp:lastPrinted>2023-06-14T23:07:00Z</cp:lastPrinted>
  <dcterms:created xsi:type="dcterms:W3CDTF">2017-08-18T21:36:00Z</dcterms:created>
  <dcterms:modified xsi:type="dcterms:W3CDTF">2023-06-15T00:07:00Z</dcterms:modified>
</cp:coreProperties>
</file>